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EA" w:rsidRPr="004D3B7A" w:rsidRDefault="00346DEA" w:rsidP="004D3B7A">
      <w:pPr>
        <w:spacing w:before="240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0238F" w:rsidRDefault="0040238F" w:rsidP="004D3B7A">
      <w:pPr>
        <w:spacing w:line="276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3B7A">
        <w:rPr>
          <w:rFonts w:ascii="Times New Roman" w:hAnsi="Times New Roman" w:cs="Times New Roman"/>
          <w:b/>
          <w:sz w:val="28"/>
          <w:szCs w:val="28"/>
          <w:u w:val="single"/>
        </w:rPr>
        <w:t>ОБЯСНИТЕЛНА ЗАПИСКА</w:t>
      </w:r>
    </w:p>
    <w:p w:rsidR="00C77006" w:rsidRDefault="00C77006" w:rsidP="004D3B7A">
      <w:pPr>
        <w:spacing w:line="276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5A6D34" w:rsidRPr="005A6D34" w:rsidRDefault="00C77006" w:rsidP="004D3B7A">
      <w:pPr>
        <w:spacing w:line="276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Проект: </w:t>
      </w:r>
      <w:r w:rsidR="005A6D34" w:rsidRPr="005A6D34">
        <w:rPr>
          <w:rFonts w:ascii="Times New Roman" w:hAnsi="Times New Roman" w:cs="Times New Roman"/>
          <w:b/>
          <w:sz w:val="28"/>
          <w:szCs w:val="28"/>
        </w:rPr>
        <w:t xml:space="preserve">„Благоустрояване на дворните площи на ЦДГ „Явор“, УПИ ХVІІ от кв. 100 по плана на гр. Габрово- </w:t>
      </w:r>
      <w:r w:rsidR="005A6D34" w:rsidRPr="005A6D3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A6D34" w:rsidRPr="005A6D34">
        <w:rPr>
          <w:rFonts w:ascii="Times New Roman" w:hAnsi="Times New Roman" w:cs="Times New Roman"/>
          <w:b/>
          <w:sz w:val="28"/>
          <w:szCs w:val="28"/>
        </w:rPr>
        <w:t xml:space="preserve"> етап</w:t>
      </w:r>
    </w:p>
    <w:p w:rsidR="0040238F" w:rsidRDefault="0040238F" w:rsidP="004D3B7A">
      <w:pPr>
        <w:spacing w:line="276" w:lineRule="auto"/>
        <w:ind w:left="426" w:hanging="426"/>
        <w:jc w:val="both"/>
      </w:pPr>
    </w:p>
    <w:p w:rsidR="00C77006" w:rsidRPr="004D3B7A" w:rsidRDefault="00C77006" w:rsidP="004D3B7A">
      <w:pPr>
        <w:spacing w:line="276" w:lineRule="auto"/>
        <w:ind w:left="426" w:hanging="426"/>
        <w:jc w:val="both"/>
      </w:pPr>
    </w:p>
    <w:p w:rsidR="000E058F" w:rsidRPr="004D3B7A" w:rsidRDefault="000E058F" w:rsidP="004D3B7A">
      <w:pPr>
        <w:pStyle w:val="BodyTextIndent2"/>
        <w:spacing w:before="0"/>
        <w:ind w:left="426" w:hanging="426"/>
        <w:jc w:val="center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ОСНОВАНИЕ ЗА ПРОЕКТИРАНЕ:</w:t>
      </w:r>
    </w:p>
    <w:p w:rsidR="000E058F" w:rsidRPr="004D3B7A" w:rsidRDefault="000E058F" w:rsidP="004D3B7A">
      <w:pPr>
        <w:pStyle w:val="BodyTextIndent2"/>
        <w:spacing w:before="0"/>
        <w:ind w:left="426" w:hanging="426"/>
        <w:rPr>
          <w:b/>
          <w:sz w:val="28"/>
          <w:szCs w:val="28"/>
        </w:rPr>
      </w:pPr>
    </w:p>
    <w:p w:rsidR="00BB6C26" w:rsidRPr="004D3B7A" w:rsidRDefault="00BB6C26" w:rsidP="004D3B7A">
      <w:pPr>
        <w:pStyle w:val="BodyTextIndent2"/>
        <w:spacing w:before="0"/>
        <w:ind w:left="426" w:hanging="426"/>
        <w:rPr>
          <w:sz w:val="28"/>
          <w:szCs w:val="28"/>
        </w:rPr>
      </w:pPr>
    </w:p>
    <w:p w:rsidR="00C77006" w:rsidRDefault="005A6D34" w:rsidP="00C77006">
      <w:pPr>
        <w:pStyle w:val="BodyTextIndent2"/>
        <w:spacing w:before="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Проектът </w:t>
      </w:r>
      <w:r w:rsidRPr="005A6D34">
        <w:rPr>
          <w:sz w:val="28"/>
          <w:szCs w:val="28"/>
        </w:rPr>
        <w:t>„Благоустрояване на дворните площи на ЦДГ „Явор“, УПИ ХVІІ от кв. 100 по плана на гр. Габрово</w:t>
      </w:r>
      <w:r>
        <w:rPr>
          <w:sz w:val="28"/>
          <w:szCs w:val="28"/>
        </w:rPr>
        <w:t xml:space="preserve"> е изготвен </w:t>
      </w:r>
      <w:r w:rsidR="00C77006" w:rsidRPr="00C77006">
        <w:rPr>
          <w:sz w:val="28"/>
          <w:szCs w:val="28"/>
        </w:rPr>
        <w:t xml:space="preserve">по искане на възложителя </w:t>
      </w:r>
      <w:r>
        <w:rPr>
          <w:sz w:val="28"/>
          <w:szCs w:val="28"/>
        </w:rPr>
        <w:t>и одобрен през 2014 г.</w:t>
      </w:r>
    </w:p>
    <w:p w:rsidR="00C77006" w:rsidRDefault="005A6D34" w:rsidP="00C77006">
      <w:pPr>
        <w:pStyle w:val="BodyTextIndent2"/>
        <w:spacing w:before="0"/>
        <w:ind w:left="426" w:hanging="426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</w:p>
    <w:p w:rsidR="00157374" w:rsidRPr="004D3B7A" w:rsidRDefault="005A6D34" w:rsidP="00C77006">
      <w:pPr>
        <w:pStyle w:val="BodyTextIndent2"/>
        <w:spacing w:before="0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По искане на възложителя през 2019 г., поради невъзможност за осигуряване </w:t>
      </w:r>
      <w:r w:rsidR="00C77006">
        <w:rPr>
          <w:sz w:val="28"/>
          <w:szCs w:val="28"/>
        </w:rPr>
        <w:t>финансов ресурс за</w:t>
      </w:r>
      <w:r>
        <w:rPr>
          <w:sz w:val="28"/>
          <w:szCs w:val="28"/>
        </w:rPr>
        <w:t xml:space="preserve"> цялостното финансиране</w:t>
      </w:r>
      <w:r w:rsidR="00C77006">
        <w:rPr>
          <w:sz w:val="28"/>
          <w:szCs w:val="28"/>
          <w:lang w:val="en-US"/>
        </w:rPr>
        <w:t xml:space="preserve"> </w:t>
      </w:r>
      <w:r w:rsidR="00C77006">
        <w:rPr>
          <w:sz w:val="28"/>
          <w:szCs w:val="28"/>
        </w:rPr>
        <w:t>на двора, се възложи преработката на проекта в два етапа на изпълнение.</w:t>
      </w:r>
      <w:r>
        <w:rPr>
          <w:sz w:val="28"/>
          <w:szCs w:val="28"/>
        </w:rPr>
        <w:t xml:space="preserve"> </w:t>
      </w:r>
      <w:r w:rsidR="00C77006">
        <w:rPr>
          <w:sz w:val="28"/>
          <w:szCs w:val="28"/>
        </w:rPr>
        <w:t xml:space="preserve">Настоящата преработка се отнася за </w:t>
      </w:r>
      <w:r w:rsidR="00C77006" w:rsidRPr="00C77006">
        <w:rPr>
          <w:sz w:val="28"/>
          <w:szCs w:val="28"/>
        </w:rPr>
        <w:t>I етап</w:t>
      </w:r>
      <w:r w:rsidR="00C77006">
        <w:rPr>
          <w:sz w:val="28"/>
          <w:szCs w:val="28"/>
        </w:rPr>
        <w:t xml:space="preserve"> от изпълнението.</w:t>
      </w:r>
    </w:p>
    <w:p w:rsidR="00C86BC2" w:rsidRPr="004D3B7A" w:rsidRDefault="00C86BC2" w:rsidP="004D3B7A">
      <w:pPr>
        <w:pStyle w:val="BodyTextIndent2"/>
        <w:spacing w:before="0"/>
        <w:ind w:left="426" w:hanging="426"/>
        <w:rPr>
          <w:b/>
          <w:sz w:val="28"/>
          <w:szCs w:val="28"/>
        </w:rPr>
      </w:pPr>
    </w:p>
    <w:p w:rsidR="00C86BC2" w:rsidRPr="004D3B7A" w:rsidRDefault="00C86BC2" w:rsidP="004D3B7A">
      <w:pPr>
        <w:pStyle w:val="BodyTextIndent2"/>
        <w:spacing w:before="0"/>
        <w:ind w:left="426" w:hanging="426"/>
        <w:jc w:val="center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I ОБЩА ЧАСТ</w:t>
      </w:r>
    </w:p>
    <w:p w:rsidR="00BB6C26" w:rsidRPr="004D3B7A" w:rsidRDefault="00BB6C26" w:rsidP="004D3B7A">
      <w:pPr>
        <w:pStyle w:val="BodyTextIndent2"/>
        <w:spacing w:before="0"/>
        <w:ind w:left="426" w:hanging="426"/>
        <w:rPr>
          <w:b/>
          <w:sz w:val="28"/>
          <w:szCs w:val="28"/>
        </w:rPr>
      </w:pPr>
    </w:p>
    <w:p w:rsidR="00C86BC2" w:rsidRPr="004D3B7A" w:rsidRDefault="00C86BC2" w:rsidP="004D3B7A">
      <w:pPr>
        <w:pStyle w:val="BodyTextIndent2"/>
        <w:spacing w:before="0"/>
        <w:ind w:left="426" w:hanging="426"/>
        <w:rPr>
          <w:b/>
          <w:sz w:val="28"/>
          <w:szCs w:val="28"/>
        </w:rPr>
      </w:pPr>
    </w:p>
    <w:p w:rsidR="00C86BC2" w:rsidRPr="004D3B7A" w:rsidRDefault="00C86BC2" w:rsidP="004D3B7A">
      <w:pPr>
        <w:pStyle w:val="BodyTextIndent2"/>
        <w:numPr>
          <w:ilvl w:val="0"/>
          <w:numId w:val="10"/>
        </w:numPr>
        <w:spacing w:before="0"/>
        <w:ind w:left="426" w:hanging="426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Местоположение, граници, площ</w:t>
      </w:r>
    </w:p>
    <w:p w:rsidR="00420AAE" w:rsidRPr="004D3B7A" w:rsidRDefault="00420AAE" w:rsidP="004D3B7A">
      <w:pPr>
        <w:pStyle w:val="BodyText"/>
        <w:spacing w:after="0"/>
        <w:ind w:left="426" w:hanging="426"/>
        <w:jc w:val="both"/>
        <w:rPr>
          <w:sz w:val="28"/>
          <w:szCs w:val="28"/>
        </w:rPr>
      </w:pPr>
    </w:p>
    <w:p w:rsidR="00213249" w:rsidRPr="004D3B7A" w:rsidRDefault="00213249" w:rsidP="004D3B7A">
      <w:pPr>
        <w:pStyle w:val="BodyText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Местоположение: ул. „Патриарх Евтимий“ № 1, имотът представлява УПИ ХVІІ от кв.100 по плана на гр. Габрово </w:t>
      </w:r>
    </w:p>
    <w:p w:rsidR="00213249" w:rsidRPr="004D3B7A" w:rsidRDefault="00213249" w:rsidP="004D3B7A">
      <w:pPr>
        <w:pStyle w:val="BodyText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ТЕХНИКО - ИКОНОМИЧЕСКИ ПОКАЗАТЕЛИ</w:t>
      </w:r>
    </w:p>
    <w:p w:rsidR="00213249" w:rsidRPr="004D3B7A" w:rsidRDefault="00213249" w:rsidP="004D3B7A">
      <w:pPr>
        <w:pStyle w:val="BodyText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- обща площ на имота  - 7 770кв.м.</w:t>
      </w:r>
    </w:p>
    <w:p w:rsidR="00213249" w:rsidRPr="004D3B7A" w:rsidRDefault="00213249" w:rsidP="004D3B7A">
      <w:pPr>
        <w:pStyle w:val="BodyText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- дворна площ -  6 000кв.м.</w:t>
      </w:r>
    </w:p>
    <w:p w:rsidR="00213249" w:rsidRPr="004D3B7A" w:rsidRDefault="00213249" w:rsidP="004D3B7A">
      <w:pPr>
        <w:pStyle w:val="BodyText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- площадки  за игра с обща площ</w:t>
      </w:r>
      <w:r w:rsidR="004D3B7A">
        <w:rPr>
          <w:rFonts w:ascii="Times New Roman" w:hAnsi="Times New Roman" w:cs="Times New Roman"/>
          <w:sz w:val="28"/>
          <w:szCs w:val="28"/>
        </w:rPr>
        <w:t>т</w:t>
      </w:r>
      <w:r w:rsidRPr="004D3B7A">
        <w:rPr>
          <w:rFonts w:ascii="Times New Roman" w:hAnsi="Times New Roman" w:cs="Times New Roman"/>
          <w:sz w:val="28"/>
          <w:szCs w:val="28"/>
        </w:rPr>
        <w:t>а - 1 527кв.м.</w:t>
      </w:r>
    </w:p>
    <w:p w:rsidR="00213249" w:rsidRPr="004D3B7A" w:rsidRDefault="00213249" w:rsidP="004D3B7A">
      <w:pPr>
        <w:pStyle w:val="BodyText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- озеленяване /Oз/ - 2 544.8кв.м. - 32.75%</w:t>
      </w:r>
    </w:p>
    <w:p w:rsidR="00213249" w:rsidRPr="004D3B7A" w:rsidRDefault="00213249" w:rsidP="004D3B7A">
      <w:pPr>
        <w:pStyle w:val="BodyText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С настоящия проект се засяга северната част / при старата сграда/ от дворното пространство уточнено в графичната част.</w:t>
      </w:r>
    </w:p>
    <w:p w:rsidR="00921D58" w:rsidRPr="004D3B7A" w:rsidRDefault="00921D58" w:rsidP="004D3B7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D3B7A">
        <w:rPr>
          <w:rFonts w:ascii="Times New Roman" w:hAnsi="Times New Roman" w:cs="Times New Roman"/>
          <w:sz w:val="28"/>
          <w:szCs w:val="28"/>
          <w:lang w:eastAsia="ar-SA"/>
        </w:rPr>
        <w:t>За двора е осигурена достъпна среда.</w:t>
      </w:r>
    </w:p>
    <w:p w:rsidR="00E7438A" w:rsidRDefault="00E7438A" w:rsidP="004D3B7A">
      <w:pPr>
        <w:pStyle w:val="BodyTextIndent2"/>
        <w:spacing w:before="0"/>
        <w:ind w:left="426" w:hanging="426"/>
        <w:rPr>
          <w:sz w:val="28"/>
          <w:szCs w:val="28"/>
          <w:lang w:val="en-US"/>
        </w:rPr>
      </w:pPr>
    </w:p>
    <w:p w:rsidR="00727062" w:rsidRPr="00727062" w:rsidRDefault="00727062" w:rsidP="004D3B7A">
      <w:pPr>
        <w:pStyle w:val="BodyTextIndent2"/>
        <w:spacing w:before="0"/>
        <w:ind w:left="426" w:hanging="426"/>
        <w:rPr>
          <w:sz w:val="28"/>
          <w:szCs w:val="28"/>
          <w:lang w:val="en-US"/>
        </w:rPr>
      </w:pPr>
    </w:p>
    <w:p w:rsidR="00DC5908" w:rsidRPr="004D3B7A" w:rsidRDefault="00DC5908" w:rsidP="004D3B7A">
      <w:pPr>
        <w:pStyle w:val="BodyTextIndent2"/>
        <w:spacing w:before="0"/>
        <w:ind w:left="426" w:hanging="426"/>
        <w:rPr>
          <w:sz w:val="28"/>
          <w:szCs w:val="28"/>
        </w:rPr>
      </w:pPr>
    </w:p>
    <w:p w:rsidR="00420AAE" w:rsidRPr="004D3B7A" w:rsidRDefault="00420AAE" w:rsidP="004D3B7A">
      <w:pPr>
        <w:pStyle w:val="BodyTextIndent2"/>
        <w:numPr>
          <w:ilvl w:val="0"/>
          <w:numId w:val="10"/>
        </w:numPr>
        <w:spacing w:before="120"/>
        <w:ind w:left="426" w:hanging="426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lastRenderedPageBreak/>
        <w:t>Вид и състояние на обекта преди строителството</w:t>
      </w:r>
    </w:p>
    <w:p w:rsidR="00420AAE" w:rsidRPr="004D3B7A" w:rsidRDefault="00827869" w:rsidP="004D3B7A">
      <w:pPr>
        <w:pStyle w:val="BodyTextIndent2"/>
        <w:numPr>
          <w:ilvl w:val="0"/>
          <w:numId w:val="41"/>
        </w:numPr>
        <w:spacing w:before="120"/>
        <w:ind w:left="426" w:hanging="426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Настилки</w:t>
      </w:r>
      <w:r w:rsidR="00420AAE" w:rsidRPr="004D3B7A">
        <w:rPr>
          <w:b/>
          <w:sz w:val="28"/>
          <w:szCs w:val="28"/>
        </w:rPr>
        <w:t xml:space="preserve">, </w:t>
      </w:r>
      <w:r w:rsidR="003A77C2" w:rsidRPr="004D3B7A">
        <w:rPr>
          <w:b/>
          <w:sz w:val="28"/>
          <w:szCs w:val="28"/>
        </w:rPr>
        <w:t xml:space="preserve">огради, </w:t>
      </w:r>
      <w:r w:rsidR="00420AAE" w:rsidRPr="004D3B7A">
        <w:rPr>
          <w:b/>
          <w:sz w:val="28"/>
          <w:szCs w:val="28"/>
        </w:rPr>
        <w:t>малки арх. форми, детски съоръжения:</w:t>
      </w:r>
    </w:p>
    <w:p w:rsidR="00420AAE" w:rsidRPr="004D3B7A" w:rsidRDefault="00420AAE" w:rsidP="004D3B7A">
      <w:pPr>
        <w:pStyle w:val="BodyTextIndent2"/>
        <w:numPr>
          <w:ilvl w:val="0"/>
          <w:numId w:val="15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Нарушена цялост на настилките в дворната част</w:t>
      </w:r>
      <w:r w:rsidR="00827869" w:rsidRPr="004D3B7A">
        <w:rPr>
          <w:sz w:val="28"/>
          <w:szCs w:val="28"/>
        </w:rPr>
        <w:t>;</w:t>
      </w:r>
    </w:p>
    <w:p w:rsidR="00326FAF" w:rsidRPr="004D3B7A" w:rsidRDefault="00326FAF" w:rsidP="004D3B7A">
      <w:pPr>
        <w:pStyle w:val="BodyTextIndent2"/>
        <w:numPr>
          <w:ilvl w:val="0"/>
          <w:numId w:val="15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Нарушена цялост на бордюрите;</w:t>
      </w:r>
    </w:p>
    <w:p w:rsidR="003A77C2" w:rsidRPr="004D3B7A" w:rsidRDefault="003A77C2" w:rsidP="004D3B7A">
      <w:pPr>
        <w:pStyle w:val="BodyTextIndent2"/>
        <w:numPr>
          <w:ilvl w:val="0"/>
          <w:numId w:val="15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Фундаментът на оградата е разрушен откъм северната част, паркинга в северо</w:t>
      </w:r>
      <w:r w:rsidR="00F46BB4" w:rsidRPr="004D3B7A">
        <w:rPr>
          <w:sz w:val="28"/>
          <w:szCs w:val="28"/>
        </w:rPr>
        <w:t>източния</w:t>
      </w:r>
      <w:r w:rsidRPr="004D3B7A">
        <w:rPr>
          <w:sz w:val="28"/>
          <w:szCs w:val="28"/>
        </w:rPr>
        <w:t xml:space="preserve"> ъгъл и на други места;</w:t>
      </w:r>
    </w:p>
    <w:p w:rsidR="00420AAE" w:rsidRPr="004D3B7A" w:rsidRDefault="00827869" w:rsidP="004D3B7A">
      <w:pPr>
        <w:pStyle w:val="BodyTextIndent2"/>
        <w:numPr>
          <w:ilvl w:val="0"/>
          <w:numId w:val="15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Част от д</w:t>
      </w:r>
      <w:r w:rsidR="00420AAE" w:rsidRPr="004D3B7A">
        <w:rPr>
          <w:sz w:val="28"/>
          <w:szCs w:val="28"/>
        </w:rPr>
        <w:t xml:space="preserve">етските съоръжения са в незадоволително състояние </w:t>
      </w:r>
      <w:r w:rsidRPr="004D3B7A">
        <w:rPr>
          <w:sz w:val="28"/>
          <w:szCs w:val="28"/>
        </w:rPr>
        <w:t>–</w:t>
      </w:r>
      <w:r w:rsidR="00420AAE" w:rsidRPr="004D3B7A">
        <w:rPr>
          <w:sz w:val="28"/>
          <w:szCs w:val="28"/>
        </w:rPr>
        <w:t xml:space="preserve"> </w:t>
      </w:r>
      <w:r w:rsidRPr="004D3B7A">
        <w:rPr>
          <w:sz w:val="28"/>
          <w:szCs w:val="28"/>
        </w:rPr>
        <w:t xml:space="preserve">неотговарящи на </w:t>
      </w:r>
      <w:r w:rsidR="00CF1D7B" w:rsidRPr="004D3B7A">
        <w:rPr>
          <w:sz w:val="28"/>
          <w:szCs w:val="28"/>
        </w:rPr>
        <w:t xml:space="preserve">съвременните </w:t>
      </w:r>
      <w:r w:rsidRPr="004D3B7A">
        <w:rPr>
          <w:sz w:val="28"/>
          <w:szCs w:val="28"/>
        </w:rPr>
        <w:t>изисквания за детски съоръжения за широко обществено ползване.</w:t>
      </w:r>
    </w:p>
    <w:p w:rsidR="00420AAE" w:rsidRPr="004D3B7A" w:rsidRDefault="00420AAE" w:rsidP="004D3B7A">
      <w:pPr>
        <w:pStyle w:val="BodyTextIndent2"/>
        <w:spacing w:before="120"/>
        <w:ind w:left="426" w:hanging="426"/>
        <w:rPr>
          <w:sz w:val="28"/>
          <w:szCs w:val="28"/>
        </w:rPr>
      </w:pPr>
    </w:p>
    <w:p w:rsidR="00420AAE" w:rsidRPr="004D3B7A" w:rsidRDefault="00420AAE" w:rsidP="004D3B7A">
      <w:pPr>
        <w:pStyle w:val="BodyTextIndent2"/>
        <w:numPr>
          <w:ilvl w:val="0"/>
          <w:numId w:val="41"/>
        </w:numPr>
        <w:spacing w:before="120"/>
        <w:ind w:left="426" w:hanging="426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Състояние на растителността:</w:t>
      </w:r>
    </w:p>
    <w:p w:rsidR="00420AAE" w:rsidRPr="004D3B7A" w:rsidRDefault="00420AAE" w:rsidP="004D3B7A">
      <w:pPr>
        <w:pStyle w:val="BodyTextIndent2"/>
        <w:spacing w:before="120"/>
        <w:ind w:left="426" w:hanging="426"/>
        <w:rPr>
          <w:b/>
          <w:sz w:val="28"/>
          <w:szCs w:val="28"/>
          <w:highlight w:val="yellow"/>
        </w:rPr>
      </w:pPr>
      <w:r w:rsidRPr="004D3B7A">
        <w:rPr>
          <w:sz w:val="28"/>
          <w:szCs w:val="28"/>
        </w:rPr>
        <w:t>На територията на имота има разнообразна, основно дървесна</w:t>
      </w:r>
      <w:r w:rsidR="00827869" w:rsidRPr="004D3B7A">
        <w:rPr>
          <w:sz w:val="28"/>
          <w:szCs w:val="28"/>
        </w:rPr>
        <w:t xml:space="preserve"> растителност. Средната й възраст е около 40 години.</w:t>
      </w:r>
    </w:p>
    <w:p w:rsidR="00420AAE" w:rsidRPr="004D3B7A" w:rsidRDefault="00420AAE" w:rsidP="004D3B7A">
      <w:pPr>
        <w:pStyle w:val="BodyTextIndent2"/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 xml:space="preserve">Наблюдава </w:t>
      </w:r>
      <w:r w:rsidR="009C50DE" w:rsidRPr="004D3B7A">
        <w:rPr>
          <w:sz w:val="28"/>
          <w:szCs w:val="28"/>
        </w:rPr>
        <w:t>се суховършие при някои дървета, единични са изсъхнали почти изцяло</w:t>
      </w:r>
      <w:r w:rsidRPr="004D3B7A">
        <w:rPr>
          <w:sz w:val="28"/>
          <w:szCs w:val="28"/>
        </w:rPr>
        <w:t>. Също така, на места се срещат счупени клони и гнилоти.</w:t>
      </w:r>
    </w:p>
    <w:p w:rsidR="00420AAE" w:rsidRPr="004D3B7A" w:rsidRDefault="00326FAF" w:rsidP="004D3B7A">
      <w:pPr>
        <w:pStyle w:val="BodyTextIndent2"/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 xml:space="preserve"> Като цяло</w:t>
      </w:r>
      <w:r w:rsidR="009C50DE" w:rsidRPr="004D3B7A">
        <w:rPr>
          <w:sz w:val="28"/>
          <w:szCs w:val="28"/>
        </w:rPr>
        <w:t xml:space="preserve"> обаче</w:t>
      </w:r>
      <w:r w:rsidRPr="004D3B7A">
        <w:rPr>
          <w:sz w:val="28"/>
          <w:szCs w:val="28"/>
        </w:rPr>
        <w:t xml:space="preserve">, </w:t>
      </w:r>
      <w:r w:rsidR="00420AAE" w:rsidRPr="004D3B7A">
        <w:rPr>
          <w:sz w:val="28"/>
          <w:szCs w:val="28"/>
        </w:rPr>
        <w:t xml:space="preserve"> растителността </w:t>
      </w:r>
      <w:r w:rsidRPr="004D3B7A">
        <w:rPr>
          <w:sz w:val="28"/>
          <w:szCs w:val="28"/>
        </w:rPr>
        <w:t>е в задоволително състояние.</w:t>
      </w:r>
    </w:p>
    <w:p w:rsidR="00727062" w:rsidRDefault="00727062" w:rsidP="004D3B7A">
      <w:pPr>
        <w:pStyle w:val="BodyTextIndent2"/>
        <w:spacing w:before="120"/>
        <w:ind w:left="426" w:hanging="426"/>
        <w:jc w:val="center"/>
        <w:rPr>
          <w:b/>
          <w:sz w:val="28"/>
          <w:szCs w:val="28"/>
          <w:lang w:val="en-US"/>
        </w:rPr>
      </w:pPr>
    </w:p>
    <w:p w:rsidR="00420AAE" w:rsidRPr="004D3B7A" w:rsidRDefault="00420AAE" w:rsidP="004D3B7A">
      <w:pPr>
        <w:pStyle w:val="BodyTextIndent2"/>
        <w:spacing w:before="120"/>
        <w:ind w:left="426" w:hanging="426"/>
        <w:jc w:val="center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II ПРОЕКТНА ЧАСТ</w:t>
      </w:r>
    </w:p>
    <w:p w:rsidR="00420AAE" w:rsidRPr="004D3B7A" w:rsidRDefault="00420AAE" w:rsidP="004D3B7A">
      <w:pPr>
        <w:pStyle w:val="BodyTextIndent2"/>
        <w:spacing w:before="0"/>
        <w:ind w:left="426" w:hanging="426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Цели:</w:t>
      </w:r>
    </w:p>
    <w:p w:rsidR="00D633AD" w:rsidRPr="004D3B7A" w:rsidRDefault="00D114F3" w:rsidP="004D3B7A">
      <w:pPr>
        <w:pStyle w:val="BodyTextIndent2"/>
        <w:spacing w:before="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 xml:space="preserve">Проекта по част </w:t>
      </w:r>
      <w:proofErr w:type="spellStart"/>
      <w:r w:rsidRPr="004D3B7A">
        <w:rPr>
          <w:sz w:val="28"/>
          <w:szCs w:val="28"/>
        </w:rPr>
        <w:t>ПиБ</w:t>
      </w:r>
      <w:proofErr w:type="spellEnd"/>
      <w:r w:rsidR="00420AAE" w:rsidRPr="004D3B7A">
        <w:rPr>
          <w:sz w:val="28"/>
          <w:szCs w:val="28"/>
        </w:rPr>
        <w:t xml:space="preserve"> цели да възстанови оптималната среда на използване на обекта и да го адаптира за съвременните нужди</w:t>
      </w:r>
      <w:r w:rsidRPr="004D3B7A">
        <w:rPr>
          <w:sz w:val="28"/>
          <w:szCs w:val="28"/>
        </w:rPr>
        <w:t xml:space="preserve"> на детска градина</w:t>
      </w:r>
      <w:r w:rsidR="00D633AD" w:rsidRPr="004D3B7A">
        <w:rPr>
          <w:sz w:val="28"/>
          <w:szCs w:val="28"/>
        </w:rPr>
        <w:t>.</w:t>
      </w:r>
      <w:r w:rsidRPr="004D3B7A">
        <w:rPr>
          <w:sz w:val="28"/>
          <w:szCs w:val="28"/>
        </w:rPr>
        <w:t xml:space="preserve"> </w:t>
      </w:r>
      <w:r w:rsidR="00D633AD" w:rsidRPr="004D3B7A">
        <w:rPr>
          <w:sz w:val="28"/>
          <w:szCs w:val="28"/>
        </w:rPr>
        <w:t>Детските площадки на ЦДГ „</w:t>
      </w:r>
      <w:r w:rsidR="00F46BB4" w:rsidRPr="004D3B7A">
        <w:rPr>
          <w:sz w:val="28"/>
          <w:szCs w:val="28"/>
        </w:rPr>
        <w:t>Явор</w:t>
      </w:r>
      <w:r w:rsidR="00D633AD" w:rsidRPr="004D3B7A">
        <w:rPr>
          <w:sz w:val="28"/>
          <w:szCs w:val="28"/>
        </w:rPr>
        <w:t>“  се привеждат в съответствие с Наредба №1/12.01.2009 г. за условията и реда за устройство и безопасността на площадките за игра.</w:t>
      </w:r>
    </w:p>
    <w:p w:rsidR="00547EA5" w:rsidRPr="004D3B7A" w:rsidRDefault="00547EA5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AAE" w:rsidRPr="004D3B7A" w:rsidRDefault="00420AAE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b/>
          <w:sz w:val="28"/>
          <w:szCs w:val="28"/>
        </w:rPr>
        <w:t>Композиционно решение и функционално зониране:</w:t>
      </w:r>
    </w:p>
    <w:p w:rsidR="00420AAE" w:rsidRPr="004D3B7A" w:rsidRDefault="00420AAE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900D97" w:rsidRPr="004D3B7A" w:rsidRDefault="00D47DE1" w:rsidP="004D3B7A">
      <w:pPr>
        <w:pStyle w:val="ListParagraph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b/>
          <w:sz w:val="28"/>
          <w:szCs w:val="28"/>
        </w:rPr>
        <w:t>Функционална з</w:t>
      </w:r>
      <w:r w:rsidR="00D04857" w:rsidRPr="004D3B7A">
        <w:rPr>
          <w:rFonts w:ascii="Times New Roman" w:hAnsi="Times New Roman" w:cs="Times New Roman"/>
          <w:b/>
          <w:sz w:val="28"/>
          <w:szCs w:val="28"/>
        </w:rPr>
        <w:t>она</w:t>
      </w:r>
      <w:r w:rsidR="00420AAE" w:rsidRPr="004D3B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857" w:rsidRPr="004D3B7A">
        <w:rPr>
          <w:rFonts w:ascii="Times New Roman" w:hAnsi="Times New Roman" w:cs="Times New Roman"/>
          <w:b/>
          <w:sz w:val="28"/>
          <w:szCs w:val="28"/>
        </w:rPr>
        <w:t xml:space="preserve"> юг </w:t>
      </w:r>
      <w:r w:rsidR="00420AAE" w:rsidRPr="004D3B7A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F46BB4" w:rsidRPr="004D3B7A">
        <w:rPr>
          <w:rFonts w:ascii="Times New Roman" w:hAnsi="Times New Roman" w:cs="Times New Roman"/>
          <w:sz w:val="28"/>
          <w:szCs w:val="28"/>
        </w:rPr>
        <w:t xml:space="preserve">пространството между двете сгради </w:t>
      </w:r>
      <w:r w:rsidR="00D04857" w:rsidRPr="004D3B7A">
        <w:rPr>
          <w:rFonts w:ascii="Times New Roman" w:hAnsi="Times New Roman" w:cs="Times New Roman"/>
          <w:sz w:val="28"/>
          <w:szCs w:val="28"/>
        </w:rPr>
        <w:t xml:space="preserve"> </w:t>
      </w:r>
      <w:r w:rsidR="00900D97" w:rsidRPr="004D3B7A">
        <w:rPr>
          <w:rFonts w:ascii="Times New Roman" w:hAnsi="Times New Roman" w:cs="Times New Roman"/>
          <w:sz w:val="28"/>
          <w:szCs w:val="28"/>
        </w:rPr>
        <w:t>Включва три площадки за подвижни игри</w:t>
      </w:r>
      <w:r w:rsidR="00F46BB4" w:rsidRPr="004D3B7A">
        <w:rPr>
          <w:rFonts w:ascii="Times New Roman" w:hAnsi="Times New Roman" w:cs="Times New Roman"/>
          <w:sz w:val="28"/>
          <w:szCs w:val="28"/>
        </w:rPr>
        <w:t xml:space="preserve"> и две за тихи игри</w:t>
      </w:r>
    </w:p>
    <w:p w:rsidR="00DE7D9D" w:rsidRPr="004D3B7A" w:rsidRDefault="00DE7D9D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DC5908" w:rsidRPr="004D3B7A" w:rsidRDefault="00DC5908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Общо з</w:t>
      </w:r>
      <w:r w:rsidR="00396F8C" w:rsidRPr="004D3B7A">
        <w:rPr>
          <w:rFonts w:ascii="Times New Roman" w:hAnsi="Times New Roman" w:cs="Times New Roman"/>
          <w:sz w:val="28"/>
          <w:szCs w:val="28"/>
        </w:rPr>
        <w:t xml:space="preserve">а обекта се предвиждат </w:t>
      </w:r>
      <w:r w:rsidR="00F46BB4" w:rsidRPr="004D3B7A">
        <w:rPr>
          <w:rFonts w:ascii="Times New Roman" w:hAnsi="Times New Roman" w:cs="Times New Roman"/>
          <w:sz w:val="28"/>
          <w:szCs w:val="28"/>
        </w:rPr>
        <w:t>5 площадки.</w:t>
      </w:r>
    </w:p>
    <w:p w:rsidR="00DC5908" w:rsidRPr="004D3B7A" w:rsidRDefault="00DC5908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DC5908" w:rsidRPr="004D3B7A" w:rsidRDefault="00DC5908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b/>
          <w:sz w:val="28"/>
          <w:szCs w:val="28"/>
        </w:rPr>
        <w:t>Съоръжения за игра:</w:t>
      </w:r>
    </w:p>
    <w:p w:rsidR="00DC5908" w:rsidRPr="004D3B7A" w:rsidRDefault="00DC5908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DC5908" w:rsidRPr="004D3B7A" w:rsidRDefault="00921D58" w:rsidP="004D3B7A">
      <w:pPr>
        <w:pStyle w:val="ListParagraph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За площадките  за игра  се предвиждат нео</w:t>
      </w:r>
      <w:r w:rsidR="00CC4527" w:rsidRPr="004D3B7A">
        <w:rPr>
          <w:rFonts w:ascii="Times New Roman" w:hAnsi="Times New Roman" w:cs="Times New Roman"/>
          <w:sz w:val="28"/>
          <w:szCs w:val="28"/>
        </w:rPr>
        <w:t xml:space="preserve">бходимият брой съоръжения и се </w:t>
      </w:r>
      <w:r w:rsidRPr="004D3B7A">
        <w:rPr>
          <w:rFonts w:ascii="Times New Roman" w:hAnsi="Times New Roman" w:cs="Times New Roman"/>
          <w:sz w:val="28"/>
          <w:szCs w:val="28"/>
        </w:rPr>
        <w:t xml:space="preserve"> създават условия за следните видове игри – люлеене, пързаляне, въртене, балансиране, клатушкане, пазене на равновесие, ка</w:t>
      </w:r>
      <w:r w:rsidR="008A1032" w:rsidRPr="004D3B7A">
        <w:rPr>
          <w:rFonts w:ascii="Times New Roman" w:hAnsi="Times New Roman" w:cs="Times New Roman"/>
          <w:sz w:val="28"/>
          <w:szCs w:val="28"/>
        </w:rPr>
        <w:t>терене, игри</w:t>
      </w:r>
      <w:r w:rsidRPr="004D3B7A">
        <w:rPr>
          <w:rFonts w:ascii="Times New Roman" w:hAnsi="Times New Roman" w:cs="Times New Roman"/>
          <w:sz w:val="28"/>
          <w:szCs w:val="28"/>
        </w:rPr>
        <w:t xml:space="preserve">, общуване, спорт, колективни игри. </w:t>
      </w:r>
    </w:p>
    <w:p w:rsidR="00DC5908" w:rsidRPr="004D3B7A" w:rsidRDefault="00AB04C0" w:rsidP="004D3B7A">
      <w:pPr>
        <w:pStyle w:val="ListParagraph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lastRenderedPageBreak/>
        <w:t xml:space="preserve">В графичната част е показано минималното необходимо пространство за разполагане на съоръжението за игра и на основните му елементи с размери и височина. От там е видно, че не се препокриват минималните пространства на съоръженията откъм площи за падане и други изисквания за безопасност. </w:t>
      </w:r>
    </w:p>
    <w:p w:rsidR="00DC5908" w:rsidRPr="004D3B7A" w:rsidRDefault="00921D58" w:rsidP="004D3B7A">
      <w:pPr>
        <w:pStyle w:val="ListParagraph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Елементите на обзавеждането са разположени така, че да не затрудняват и възпрепятстват играта и достъпа на ползватели с увреждания. </w:t>
      </w:r>
    </w:p>
    <w:p w:rsidR="00CC4527" w:rsidRPr="004D3B7A" w:rsidRDefault="00921D58" w:rsidP="004D3B7A">
      <w:pPr>
        <w:pStyle w:val="ListParagraph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Водеща роля при избора на съоръжението за игра е съответствието с изискванията на БДС EN1176. </w:t>
      </w:r>
      <w:r w:rsidR="00CC4527" w:rsidRPr="004D3B7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C5908" w:rsidRPr="004D3B7A" w:rsidRDefault="00921D58" w:rsidP="004D3B7A">
      <w:pPr>
        <w:pStyle w:val="ListParagraph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Основите на съоръжението за игра се монтират така, че съоръжението да е стабилно при поемане на определените натоварвания. </w:t>
      </w:r>
    </w:p>
    <w:p w:rsidR="00921D58" w:rsidRPr="004D3B7A" w:rsidRDefault="00921D58" w:rsidP="004D3B7A">
      <w:pPr>
        <w:pStyle w:val="ListParagraph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Не се допуска при изпълнение на фундаментите на съоръжението и на елементите на обзавеждането техническите елементи да остават стърчащи над повърхността на настилката, които биха могли да причинят препъване, нараняване и други. </w:t>
      </w:r>
    </w:p>
    <w:p w:rsidR="00DC5908" w:rsidRPr="004D3B7A" w:rsidRDefault="00DC5908" w:rsidP="004D3B7A">
      <w:pPr>
        <w:pStyle w:val="ListParagraph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Обзавеждането със съоръжения на площадките за игра е дадено подробно в чертеж парково обзавеждане, съгласно приложена спецификация на съоръжения и материали. </w:t>
      </w: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b/>
          <w:sz w:val="28"/>
          <w:szCs w:val="28"/>
        </w:rPr>
        <w:t>Настилки:</w:t>
      </w: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20AAE" w:rsidRPr="004D3B7A" w:rsidRDefault="00420AAE" w:rsidP="004D3B7A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Площадките за подвижни игри са с настилка от 4см. саморазливен каучук;</w:t>
      </w:r>
    </w:p>
    <w:p w:rsidR="00420AAE" w:rsidRPr="004D3B7A" w:rsidRDefault="00420AAE" w:rsidP="004D3B7A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Пешеходните настилки </w:t>
      </w:r>
      <w:r w:rsidR="00CC4527" w:rsidRPr="004D3B7A">
        <w:rPr>
          <w:rFonts w:ascii="Times New Roman" w:hAnsi="Times New Roman" w:cs="Times New Roman"/>
          <w:sz w:val="28"/>
          <w:szCs w:val="28"/>
        </w:rPr>
        <w:t xml:space="preserve">и площите  за обучение на безопасност на движението </w:t>
      </w:r>
      <w:r w:rsidRPr="004D3B7A">
        <w:rPr>
          <w:rFonts w:ascii="Times New Roman" w:hAnsi="Times New Roman" w:cs="Times New Roman"/>
          <w:sz w:val="28"/>
          <w:szCs w:val="28"/>
        </w:rPr>
        <w:t xml:space="preserve">са с бетонови плочи </w:t>
      </w:r>
      <w:r w:rsidR="00F46BB4" w:rsidRPr="004D3B7A">
        <w:rPr>
          <w:rFonts w:ascii="Times New Roman" w:hAnsi="Times New Roman" w:cs="Times New Roman"/>
          <w:sz w:val="28"/>
          <w:szCs w:val="28"/>
        </w:rPr>
        <w:t>1</w:t>
      </w:r>
      <w:r w:rsidRPr="004D3B7A">
        <w:rPr>
          <w:rFonts w:ascii="Times New Roman" w:hAnsi="Times New Roman" w:cs="Times New Roman"/>
          <w:sz w:val="28"/>
          <w:szCs w:val="28"/>
        </w:rPr>
        <w:t>0/20/</w:t>
      </w:r>
      <w:r w:rsidR="00F46BB4" w:rsidRPr="004D3B7A">
        <w:rPr>
          <w:rFonts w:ascii="Times New Roman" w:hAnsi="Times New Roman" w:cs="Times New Roman"/>
          <w:sz w:val="28"/>
          <w:szCs w:val="28"/>
        </w:rPr>
        <w:t>6см</w:t>
      </w:r>
      <w:r w:rsidRPr="004D3B7A">
        <w:rPr>
          <w:rFonts w:ascii="Times New Roman" w:hAnsi="Times New Roman" w:cs="Times New Roman"/>
          <w:sz w:val="28"/>
          <w:szCs w:val="28"/>
        </w:rPr>
        <w:t>;</w:t>
      </w:r>
      <w:r w:rsidR="003820BA" w:rsidRPr="004D3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B7A" w:rsidRPr="004D3B7A" w:rsidRDefault="004D3B7A" w:rsidP="004D3B7A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М</w:t>
      </w:r>
      <w:r w:rsidR="00420AAE" w:rsidRPr="004D3B7A">
        <w:rPr>
          <w:rFonts w:ascii="Times New Roman" w:hAnsi="Times New Roman" w:cs="Times New Roman"/>
          <w:sz w:val="28"/>
          <w:szCs w:val="28"/>
        </w:rPr>
        <w:t xml:space="preserve">ястото за зареждане до стопанския </w:t>
      </w:r>
      <w:r w:rsidR="003820BA" w:rsidRPr="004D3B7A">
        <w:rPr>
          <w:rFonts w:ascii="Times New Roman" w:hAnsi="Times New Roman" w:cs="Times New Roman"/>
          <w:sz w:val="28"/>
          <w:szCs w:val="28"/>
        </w:rPr>
        <w:t xml:space="preserve">транспортен </w:t>
      </w:r>
      <w:r w:rsidR="00420AAE" w:rsidRPr="004D3B7A">
        <w:rPr>
          <w:rFonts w:ascii="Times New Roman" w:hAnsi="Times New Roman" w:cs="Times New Roman"/>
          <w:sz w:val="28"/>
          <w:szCs w:val="28"/>
        </w:rPr>
        <w:t xml:space="preserve">вход </w:t>
      </w:r>
      <w:r w:rsidR="003820BA" w:rsidRPr="004D3B7A">
        <w:rPr>
          <w:rFonts w:ascii="Times New Roman" w:hAnsi="Times New Roman" w:cs="Times New Roman"/>
          <w:sz w:val="28"/>
          <w:szCs w:val="28"/>
        </w:rPr>
        <w:t>е</w:t>
      </w:r>
      <w:r w:rsidR="00420AAE" w:rsidRPr="004D3B7A">
        <w:rPr>
          <w:rFonts w:ascii="Times New Roman" w:hAnsi="Times New Roman" w:cs="Times New Roman"/>
          <w:sz w:val="28"/>
          <w:szCs w:val="28"/>
        </w:rPr>
        <w:t xml:space="preserve"> </w:t>
      </w:r>
      <w:r w:rsidR="00F1257F" w:rsidRPr="004D3B7A">
        <w:rPr>
          <w:rFonts w:ascii="Times New Roman" w:hAnsi="Times New Roman" w:cs="Times New Roman"/>
          <w:sz w:val="28"/>
          <w:szCs w:val="28"/>
        </w:rPr>
        <w:t>с</w:t>
      </w:r>
      <w:r w:rsidR="00420AAE" w:rsidRPr="004D3B7A">
        <w:rPr>
          <w:rFonts w:ascii="Times New Roman" w:hAnsi="Times New Roman" w:cs="Times New Roman"/>
          <w:sz w:val="28"/>
          <w:szCs w:val="28"/>
        </w:rPr>
        <w:t xml:space="preserve"> асфалтова настилка;</w:t>
      </w:r>
    </w:p>
    <w:p w:rsidR="00420AAE" w:rsidRPr="004D3B7A" w:rsidRDefault="00420AAE" w:rsidP="004D3B7A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Бордюрите са предвидени </w:t>
      </w:r>
      <w:r w:rsidR="00F46BB4" w:rsidRPr="004D3B7A">
        <w:rPr>
          <w:rFonts w:ascii="Times New Roman" w:hAnsi="Times New Roman" w:cs="Times New Roman"/>
          <w:sz w:val="28"/>
          <w:szCs w:val="28"/>
        </w:rPr>
        <w:t>50/20/8см бетонови.</w:t>
      </w: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20AAE" w:rsidRPr="004D3B7A" w:rsidRDefault="00420AAE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b/>
          <w:sz w:val="28"/>
          <w:szCs w:val="28"/>
        </w:rPr>
        <w:t>Осветление и сметосъбиране:</w:t>
      </w:r>
    </w:p>
    <w:p w:rsidR="00420AAE" w:rsidRPr="004D3B7A" w:rsidRDefault="00420AAE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D3B7A" w:rsidRPr="004D3B7A" w:rsidRDefault="00420AAE" w:rsidP="004D3B7A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right="-141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Проектирана е система от нови градински осветителни тела</w:t>
      </w:r>
      <w:r w:rsidR="00F46BB4" w:rsidRPr="004D3B7A">
        <w:rPr>
          <w:rFonts w:ascii="Times New Roman" w:hAnsi="Times New Roman" w:cs="Times New Roman"/>
          <w:sz w:val="28"/>
          <w:szCs w:val="28"/>
        </w:rPr>
        <w:t xml:space="preserve"> и видеонаблюдение</w:t>
      </w:r>
      <w:r w:rsidR="00A069C6" w:rsidRPr="004D3B7A">
        <w:rPr>
          <w:rFonts w:ascii="Times New Roman" w:hAnsi="Times New Roman" w:cs="Times New Roman"/>
          <w:sz w:val="28"/>
          <w:szCs w:val="28"/>
        </w:rPr>
        <w:t>;</w:t>
      </w:r>
    </w:p>
    <w:p w:rsidR="00420AAE" w:rsidRPr="004D3B7A" w:rsidRDefault="00F46BB4" w:rsidP="004D3B7A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right="-141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Предвидени са кошчета за смет</w:t>
      </w:r>
      <w:r w:rsidR="00A069C6" w:rsidRPr="004D3B7A">
        <w:rPr>
          <w:rFonts w:ascii="Times New Roman" w:hAnsi="Times New Roman" w:cs="Times New Roman"/>
          <w:sz w:val="28"/>
          <w:szCs w:val="28"/>
        </w:rPr>
        <w:t>;</w:t>
      </w: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b/>
          <w:sz w:val="28"/>
          <w:szCs w:val="28"/>
        </w:rPr>
        <w:t>Съоръжения, малки архитектурни форми и леки конструкции:</w:t>
      </w: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20AAE" w:rsidRPr="004D3B7A" w:rsidRDefault="00AB04C0" w:rsidP="004D3B7A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 xml:space="preserve">Предвидени са </w:t>
      </w:r>
      <w:r w:rsidR="00F46BB4" w:rsidRPr="004D3B7A">
        <w:rPr>
          <w:rFonts w:ascii="Times New Roman" w:hAnsi="Times New Roman" w:cs="Times New Roman"/>
          <w:sz w:val="28"/>
          <w:szCs w:val="28"/>
        </w:rPr>
        <w:t>една</w:t>
      </w:r>
      <w:r w:rsidR="00420AAE" w:rsidRPr="004D3B7A">
        <w:rPr>
          <w:rFonts w:ascii="Times New Roman" w:hAnsi="Times New Roman" w:cs="Times New Roman"/>
          <w:sz w:val="28"/>
          <w:szCs w:val="28"/>
        </w:rPr>
        <w:t xml:space="preserve"> беседк</w:t>
      </w:r>
      <w:r w:rsidR="00F46BB4" w:rsidRPr="004D3B7A">
        <w:rPr>
          <w:rFonts w:ascii="Times New Roman" w:hAnsi="Times New Roman" w:cs="Times New Roman"/>
          <w:sz w:val="28"/>
          <w:szCs w:val="28"/>
        </w:rPr>
        <w:t>а и една пергола</w:t>
      </w:r>
      <w:r w:rsidR="00420AAE" w:rsidRPr="004D3B7A">
        <w:rPr>
          <w:rFonts w:ascii="Times New Roman" w:hAnsi="Times New Roman" w:cs="Times New Roman"/>
          <w:sz w:val="28"/>
          <w:szCs w:val="28"/>
        </w:rPr>
        <w:t xml:space="preserve"> в близост до и на площадките за градински групи.</w:t>
      </w:r>
    </w:p>
    <w:p w:rsidR="00420AAE" w:rsidRPr="004D3B7A" w:rsidRDefault="00420AAE" w:rsidP="004D3B7A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Пейките са по спецификация.</w:t>
      </w:r>
    </w:p>
    <w:p w:rsidR="00420AAE" w:rsidRPr="004D3B7A" w:rsidRDefault="00420AAE" w:rsidP="004D3B7A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Обзавеждането от детски съоръжения е по</w:t>
      </w:r>
      <w:r w:rsidR="00932865" w:rsidRPr="004D3B7A">
        <w:rPr>
          <w:rFonts w:ascii="Times New Roman" w:hAnsi="Times New Roman" w:cs="Times New Roman"/>
          <w:sz w:val="28"/>
          <w:szCs w:val="28"/>
        </w:rPr>
        <w:t xml:space="preserve"> техническа</w:t>
      </w:r>
      <w:r w:rsidRPr="004D3B7A">
        <w:rPr>
          <w:rFonts w:ascii="Times New Roman" w:hAnsi="Times New Roman" w:cs="Times New Roman"/>
          <w:sz w:val="28"/>
          <w:szCs w:val="28"/>
        </w:rPr>
        <w:t xml:space="preserve"> спецификаци</w:t>
      </w:r>
      <w:r w:rsidR="00932865" w:rsidRPr="004D3B7A">
        <w:rPr>
          <w:rFonts w:ascii="Times New Roman" w:hAnsi="Times New Roman" w:cs="Times New Roman"/>
          <w:sz w:val="28"/>
          <w:szCs w:val="28"/>
        </w:rPr>
        <w:t xml:space="preserve">я </w:t>
      </w:r>
      <w:r w:rsidRPr="004D3B7A">
        <w:rPr>
          <w:rFonts w:ascii="Times New Roman" w:hAnsi="Times New Roman" w:cs="Times New Roman"/>
          <w:sz w:val="28"/>
          <w:szCs w:val="28"/>
        </w:rPr>
        <w:t xml:space="preserve"> с размери, дадени в графична част Обзавеждане.</w:t>
      </w:r>
    </w:p>
    <w:p w:rsidR="000F23DC" w:rsidRPr="004D3B7A" w:rsidRDefault="000F23DC" w:rsidP="004D3B7A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>Беседките са по спецификация.</w:t>
      </w:r>
    </w:p>
    <w:p w:rsidR="00420AAE" w:rsidRDefault="00420AAE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27062" w:rsidRPr="00727062" w:rsidRDefault="00727062" w:rsidP="004D3B7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  <w:u w:val="single"/>
        </w:rPr>
        <w:lastRenderedPageBreak/>
        <w:t>ЗАБЕЛЕЖКИ: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>1. Материали за дървени елементи от парковото обзавеждане: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ab/>
        <w:t>- Да не се използват дървени пресовани материали, дървените елементи да са само от широколистна дървесина  с клас D40, съгласно БДС EN338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ab/>
        <w:t>- Дървен материал за лепени елементи клас GL24h, съгласно БДС EN1194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ab/>
        <w:t>- Дървеният материал да е сух - влажност 12%.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ab/>
        <w:t>- Дървеният материал да е обработен с безцветен препарат против плесен, дърворазрушаващи гъби и насекоми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ab/>
        <w:t>- Парковото обзавеждане да е абсолютно гладко в цвят бук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>2. Материали  за метални части от парковото обзавеждане :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3B7A">
        <w:rPr>
          <w:rFonts w:ascii="Times New Roman" w:hAnsi="Times New Roman" w:cs="Times New Roman"/>
          <w:color w:val="000000"/>
          <w:sz w:val="28"/>
          <w:szCs w:val="28"/>
        </w:rPr>
        <w:tab/>
        <w:t>- Да са устойчиви, фосфатизирани, обработени против ръжда, полирани, прахово боядисване, защитно покритие, изпечени при висока температура - цвят металик RAL 000 55 00 4.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 xml:space="preserve">3.Материали  за пластмасови части от парковото обзавеждане : да са HDPE или HPL  и да са оцветени в </w:t>
      </w:r>
      <w:r w:rsidR="00C56C58" w:rsidRPr="004D3B7A">
        <w:rPr>
          <w:rFonts w:ascii="Times New Roman" w:hAnsi="Times New Roman" w:cs="Times New Roman"/>
          <w:color w:val="000000"/>
          <w:sz w:val="28"/>
          <w:szCs w:val="28"/>
        </w:rPr>
        <w:t>топлата</w:t>
      </w:r>
      <w:r w:rsidRPr="004D3B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C58" w:rsidRPr="004D3B7A">
        <w:rPr>
          <w:rFonts w:ascii="Times New Roman" w:hAnsi="Times New Roman" w:cs="Times New Roman"/>
          <w:color w:val="000000"/>
          <w:sz w:val="28"/>
          <w:szCs w:val="28"/>
        </w:rPr>
        <w:t>земна</w:t>
      </w:r>
      <w:r w:rsidRPr="004D3B7A">
        <w:rPr>
          <w:rFonts w:ascii="Times New Roman" w:hAnsi="Times New Roman" w:cs="Times New Roman"/>
          <w:color w:val="000000"/>
          <w:sz w:val="28"/>
          <w:szCs w:val="28"/>
        </w:rPr>
        <w:t xml:space="preserve"> гама.</w:t>
      </w:r>
    </w:p>
    <w:p w:rsidR="00420AAE" w:rsidRPr="004D3B7A" w:rsidRDefault="00420AAE" w:rsidP="004D3B7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>4. Настилката да отговаря на изискванията на EN 1177.</w:t>
      </w: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B7A">
        <w:rPr>
          <w:rFonts w:ascii="Times New Roman" w:hAnsi="Times New Roman" w:cs="Times New Roman"/>
          <w:color w:val="000000"/>
          <w:sz w:val="28"/>
          <w:szCs w:val="28"/>
        </w:rPr>
        <w:t>5. Детските съоръжения да се изработят и монтир</w:t>
      </w:r>
      <w:r w:rsidR="00F1257F" w:rsidRPr="004D3B7A">
        <w:rPr>
          <w:rFonts w:ascii="Times New Roman" w:hAnsi="Times New Roman" w:cs="Times New Roman"/>
          <w:color w:val="000000"/>
          <w:sz w:val="28"/>
          <w:szCs w:val="28"/>
        </w:rPr>
        <w:t xml:space="preserve">ат в съответствие с БДС EN1176 </w:t>
      </w:r>
    </w:p>
    <w:p w:rsidR="00420AAE" w:rsidRPr="004D3B7A" w:rsidRDefault="00420AAE" w:rsidP="004D3B7A">
      <w:pPr>
        <w:pStyle w:val="ListParagraph"/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B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0AAE" w:rsidRPr="004D3B7A" w:rsidRDefault="00420AAE" w:rsidP="004D3B7A">
      <w:pPr>
        <w:pStyle w:val="BodyTextIndent2"/>
        <w:spacing w:before="120"/>
        <w:ind w:left="426" w:hanging="426"/>
        <w:rPr>
          <w:b/>
          <w:sz w:val="28"/>
          <w:szCs w:val="28"/>
        </w:rPr>
      </w:pPr>
      <w:r w:rsidRPr="004D3B7A">
        <w:rPr>
          <w:b/>
          <w:sz w:val="28"/>
          <w:szCs w:val="28"/>
        </w:rPr>
        <w:t>Мерки за същест</w:t>
      </w:r>
      <w:r w:rsidR="004D3B7A">
        <w:rPr>
          <w:b/>
          <w:sz w:val="28"/>
          <w:szCs w:val="28"/>
        </w:rPr>
        <w:t>в</w:t>
      </w:r>
      <w:r w:rsidRPr="004D3B7A">
        <w:rPr>
          <w:b/>
          <w:sz w:val="28"/>
          <w:szCs w:val="28"/>
        </w:rPr>
        <w:t>уващата растителност:</w:t>
      </w:r>
    </w:p>
    <w:p w:rsidR="00420AAE" w:rsidRPr="004D3B7A" w:rsidRDefault="00420AAE" w:rsidP="004D3B7A">
      <w:pPr>
        <w:pStyle w:val="BodyTextIndent2"/>
        <w:numPr>
          <w:ilvl w:val="0"/>
          <w:numId w:val="12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Препоръчва се премахване на подраст от издънков характер с оглед оптимално развитие на всички дървета.</w:t>
      </w:r>
    </w:p>
    <w:p w:rsidR="00420AAE" w:rsidRPr="004D3B7A" w:rsidRDefault="00420AAE" w:rsidP="004D3B7A">
      <w:pPr>
        <w:pStyle w:val="BodyTextIndent2"/>
        <w:numPr>
          <w:ilvl w:val="0"/>
          <w:numId w:val="12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В целия обект: Резитба на сухи клони с последващо</w:t>
      </w:r>
      <w:r w:rsidRPr="004D3B7A">
        <w:rPr>
          <w:i/>
          <w:sz w:val="28"/>
          <w:szCs w:val="28"/>
        </w:rPr>
        <w:t xml:space="preserve"> задължително замазване с овощарска замазка</w:t>
      </w:r>
      <w:r w:rsidRPr="004D3B7A">
        <w:rPr>
          <w:sz w:val="28"/>
          <w:szCs w:val="28"/>
        </w:rPr>
        <w:t xml:space="preserve">. Резитбата се </w:t>
      </w:r>
      <w:r w:rsidR="004D3B7A" w:rsidRPr="004D3B7A">
        <w:rPr>
          <w:sz w:val="28"/>
          <w:szCs w:val="28"/>
        </w:rPr>
        <w:t>извършва</w:t>
      </w:r>
      <w:r w:rsidRPr="004D3B7A">
        <w:rPr>
          <w:sz w:val="28"/>
          <w:szCs w:val="28"/>
        </w:rPr>
        <w:t xml:space="preserve"> на шийка, с минимална площ на среза. </w:t>
      </w:r>
    </w:p>
    <w:p w:rsidR="00420AAE" w:rsidRPr="004D3B7A" w:rsidRDefault="00420AAE" w:rsidP="004D3B7A">
      <w:pPr>
        <w:pStyle w:val="BodyTextIndent2"/>
        <w:numPr>
          <w:ilvl w:val="0"/>
          <w:numId w:val="12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За целия обект: Замазване на съществуващите незамазани срезове с овощарска замазка.</w:t>
      </w:r>
    </w:p>
    <w:p w:rsidR="00420AAE" w:rsidRPr="004D3B7A" w:rsidRDefault="00420AAE" w:rsidP="004D3B7A">
      <w:pPr>
        <w:pStyle w:val="BodyTextIndent2"/>
        <w:numPr>
          <w:ilvl w:val="0"/>
          <w:numId w:val="12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 xml:space="preserve">При мразобойни и гнилоти: </w:t>
      </w:r>
    </w:p>
    <w:p w:rsidR="00420AAE" w:rsidRPr="004D3B7A" w:rsidRDefault="00420AAE" w:rsidP="004D3B7A">
      <w:pPr>
        <w:pStyle w:val="BodyTextIndent2"/>
        <w:numPr>
          <w:ilvl w:val="0"/>
          <w:numId w:val="25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Механично почистване на гнилотите;</w:t>
      </w:r>
    </w:p>
    <w:p w:rsidR="00420AAE" w:rsidRPr="004D3B7A" w:rsidRDefault="00420AAE" w:rsidP="004D3B7A">
      <w:pPr>
        <w:pStyle w:val="BodyTextIndent2"/>
        <w:numPr>
          <w:ilvl w:val="0"/>
          <w:numId w:val="25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Използване на антисептично в</w:t>
      </w:r>
      <w:r w:rsidR="004D3B7A">
        <w:rPr>
          <w:sz w:val="28"/>
          <w:szCs w:val="28"/>
        </w:rPr>
        <w:t>ещест</w:t>
      </w:r>
      <w:r w:rsidRPr="004D3B7A">
        <w:rPr>
          <w:sz w:val="28"/>
          <w:szCs w:val="28"/>
        </w:rPr>
        <w:t>во върху здрава дървесина;</w:t>
      </w:r>
    </w:p>
    <w:p w:rsidR="00420AAE" w:rsidRPr="004D3B7A" w:rsidRDefault="00420AAE" w:rsidP="004D3B7A">
      <w:pPr>
        <w:pStyle w:val="BodyTextIndent2"/>
        <w:numPr>
          <w:ilvl w:val="0"/>
          <w:numId w:val="25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Нанасяне на овощарска замазка.</w:t>
      </w:r>
    </w:p>
    <w:p w:rsidR="00420AAE" w:rsidRPr="004D3B7A" w:rsidRDefault="00420AAE" w:rsidP="004D3B7A">
      <w:pPr>
        <w:pStyle w:val="BodyTextIndent2"/>
        <w:numPr>
          <w:ilvl w:val="0"/>
          <w:numId w:val="13"/>
        </w:numPr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Антисептици за дървесни срезове против гъбни вредители: Натриев нитрит (NaNO3) – 10% воден разтвор, боракс – 3-5% воден разтвор</w:t>
      </w:r>
    </w:p>
    <w:p w:rsidR="00420AAE" w:rsidRPr="004D3B7A" w:rsidRDefault="00420AAE" w:rsidP="004D3B7A">
      <w:pPr>
        <w:pStyle w:val="BodyTextIndent2"/>
        <w:spacing w:before="120"/>
        <w:ind w:left="426" w:hanging="426"/>
        <w:rPr>
          <w:sz w:val="28"/>
          <w:szCs w:val="28"/>
        </w:rPr>
      </w:pPr>
    </w:p>
    <w:p w:rsidR="00420AAE" w:rsidRPr="004D3B7A" w:rsidRDefault="00420AAE" w:rsidP="004D3B7A">
      <w:pPr>
        <w:pStyle w:val="BodyTextIndent2"/>
        <w:spacing w:before="120"/>
        <w:ind w:left="426" w:hanging="426"/>
        <w:rPr>
          <w:sz w:val="28"/>
          <w:szCs w:val="28"/>
        </w:rPr>
      </w:pPr>
      <w:bookmarkStart w:id="0" w:name="_GoBack"/>
      <w:bookmarkEnd w:id="0"/>
    </w:p>
    <w:p w:rsidR="00420AAE" w:rsidRPr="004D3B7A" w:rsidRDefault="00420AAE" w:rsidP="004D3B7A">
      <w:pPr>
        <w:pStyle w:val="BodyTextIndent2"/>
        <w:spacing w:before="120"/>
        <w:ind w:left="426" w:hanging="426"/>
        <w:rPr>
          <w:sz w:val="28"/>
          <w:szCs w:val="28"/>
        </w:rPr>
      </w:pPr>
      <w:r w:rsidRPr="004D3B7A">
        <w:rPr>
          <w:sz w:val="28"/>
          <w:szCs w:val="28"/>
        </w:rPr>
        <w:t>Изготвил:</w:t>
      </w:r>
    </w:p>
    <w:p w:rsidR="0094519F" w:rsidRPr="004D3B7A" w:rsidRDefault="00932865" w:rsidP="004D3B7A">
      <w:pPr>
        <w:ind w:left="426" w:hanging="426"/>
        <w:jc w:val="both"/>
        <w:rPr>
          <w:sz w:val="28"/>
          <w:szCs w:val="28"/>
          <w:highlight w:val="yellow"/>
        </w:rPr>
      </w:pPr>
      <w:r w:rsidRPr="004D3B7A">
        <w:rPr>
          <w:rFonts w:ascii="Times New Roman" w:hAnsi="Times New Roman" w:cs="Times New Roman"/>
          <w:sz w:val="28"/>
          <w:szCs w:val="28"/>
        </w:rPr>
        <w:t>л</w:t>
      </w:r>
      <w:r w:rsidR="00420AAE" w:rsidRPr="004D3B7A">
        <w:rPr>
          <w:rFonts w:ascii="Times New Roman" w:hAnsi="Times New Roman" w:cs="Times New Roman"/>
          <w:sz w:val="28"/>
          <w:szCs w:val="28"/>
        </w:rPr>
        <w:t>.арх. Деница Денева</w:t>
      </w:r>
    </w:p>
    <w:p w:rsidR="001140C4" w:rsidRPr="004D3B7A" w:rsidRDefault="00806E6D" w:rsidP="004D3B7A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D3B7A">
        <w:rPr>
          <w:rFonts w:ascii="Times New Roman" w:hAnsi="Times New Roman" w:cs="Times New Roman"/>
          <w:sz w:val="28"/>
          <w:szCs w:val="28"/>
        </w:rPr>
        <w:tab/>
      </w:r>
      <w:r w:rsidRPr="004D3B7A">
        <w:rPr>
          <w:rFonts w:ascii="Times New Roman" w:hAnsi="Times New Roman" w:cs="Times New Roman"/>
          <w:sz w:val="28"/>
          <w:szCs w:val="28"/>
        </w:rPr>
        <w:tab/>
      </w:r>
      <w:r w:rsidRPr="004D3B7A">
        <w:rPr>
          <w:rFonts w:ascii="Times New Roman" w:hAnsi="Times New Roman" w:cs="Times New Roman"/>
          <w:sz w:val="28"/>
          <w:szCs w:val="28"/>
        </w:rPr>
        <w:tab/>
      </w:r>
      <w:r w:rsidRPr="004D3B7A">
        <w:rPr>
          <w:rFonts w:ascii="Times New Roman" w:hAnsi="Times New Roman" w:cs="Times New Roman"/>
          <w:sz w:val="28"/>
          <w:szCs w:val="28"/>
        </w:rPr>
        <w:tab/>
      </w:r>
      <w:r w:rsidR="001140C4" w:rsidRPr="004D3B7A">
        <w:rPr>
          <w:rFonts w:ascii="Times New Roman" w:hAnsi="Times New Roman" w:cs="Times New Roman"/>
          <w:sz w:val="28"/>
          <w:szCs w:val="28"/>
        </w:rPr>
        <w:tab/>
      </w:r>
    </w:p>
    <w:sectPr w:rsidR="001140C4" w:rsidRPr="004D3B7A" w:rsidSect="004D3B7A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0901"/>
    <w:multiLevelType w:val="hybridMultilevel"/>
    <w:tmpl w:val="2F26118C"/>
    <w:lvl w:ilvl="0" w:tplc="0402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">
    <w:nsid w:val="09D304F8"/>
    <w:multiLevelType w:val="hybridMultilevel"/>
    <w:tmpl w:val="9A44D2EE"/>
    <w:lvl w:ilvl="0" w:tplc="0402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0A187C56"/>
    <w:multiLevelType w:val="hybridMultilevel"/>
    <w:tmpl w:val="CD829FE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E255CEF"/>
    <w:multiLevelType w:val="hybridMultilevel"/>
    <w:tmpl w:val="7A520AF0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85E0BEC"/>
    <w:multiLevelType w:val="hybridMultilevel"/>
    <w:tmpl w:val="2288465A"/>
    <w:lvl w:ilvl="0" w:tplc="47760600">
      <w:start w:val="3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1F5F2A07"/>
    <w:multiLevelType w:val="hybridMultilevel"/>
    <w:tmpl w:val="012C5A1A"/>
    <w:lvl w:ilvl="0" w:tplc="47760600">
      <w:start w:val="3"/>
      <w:numFmt w:val="bullet"/>
      <w:lvlText w:val="-"/>
      <w:lvlJc w:val="left"/>
      <w:pPr>
        <w:ind w:left="19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>
    <w:nsid w:val="26B107DD"/>
    <w:multiLevelType w:val="hybridMultilevel"/>
    <w:tmpl w:val="8E7A6EBE"/>
    <w:lvl w:ilvl="0" w:tplc="47760600">
      <w:start w:val="3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281206B8"/>
    <w:multiLevelType w:val="hybridMultilevel"/>
    <w:tmpl w:val="98DA53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8417A"/>
    <w:multiLevelType w:val="hybridMultilevel"/>
    <w:tmpl w:val="4EC8B832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090019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2FDE02DB"/>
    <w:multiLevelType w:val="hybridMultilevel"/>
    <w:tmpl w:val="7B4A5D98"/>
    <w:lvl w:ilvl="0" w:tplc="47760600">
      <w:start w:val="3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39921DE"/>
    <w:multiLevelType w:val="hybridMultilevel"/>
    <w:tmpl w:val="B89013AE"/>
    <w:lvl w:ilvl="0" w:tplc="040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36DF3831"/>
    <w:multiLevelType w:val="hybridMultilevel"/>
    <w:tmpl w:val="A656BBAC"/>
    <w:lvl w:ilvl="0" w:tplc="F6FA782C">
      <w:start w:val="1"/>
      <w:numFmt w:val="bullet"/>
      <w:lvlText w:val="-"/>
      <w:lvlJc w:val="left"/>
      <w:pPr>
        <w:ind w:left="167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31" w:hanging="360"/>
      </w:pPr>
      <w:rPr>
        <w:rFonts w:ascii="Wingdings" w:hAnsi="Wingdings" w:hint="default"/>
      </w:rPr>
    </w:lvl>
  </w:abstractNum>
  <w:abstractNum w:abstractNumId="12">
    <w:nsid w:val="37893508"/>
    <w:multiLevelType w:val="hybridMultilevel"/>
    <w:tmpl w:val="69126A38"/>
    <w:lvl w:ilvl="0" w:tplc="4CF84D64">
      <w:start w:val="1"/>
      <w:numFmt w:val="decimal"/>
      <w:lvlText w:val="%1."/>
      <w:lvlJc w:val="left"/>
      <w:pPr>
        <w:ind w:left="176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83" w:hanging="360"/>
      </w:pPr>
    </w:lvl>
    <w:lvl w:ilvl="2" w:tplc="0402001B" w:tentative="1">
      <w:start w:val="1"/>
      <w:numFmt w:val="lowerRoman"/>
      <w:lvlText w:val="%3."/>
      <w:lvlJc w:val="right"/>
      <w:pPr>
        <w:ind w:left="3203" w:hanging="180"/>
      </w:pPr>
    </w:lvl>
    <w:lvl w:ilvl="3" w:tplc="0402000F" w:tentative="1">
      <w:start w:val="1"/>
      <w:numFmt w:val="decimal"/>
      <w:lvlText w:val="%4."/>
      <w:lvlJc w:val="left"/>
      <w:pPr>
        <w:ind w:left="3923" w:hanging="360"/>
      </w:pPr>
    </w:lvl>
    <w:lvl w:ilvl="4" w:tplc="04020019" w:tentative="1">
      <w:start w:val="1"/>
      <w:numFmt w:val="lowerLetter"/>
      <w:lvlText w:val="%5."/>
      <w:lvlJc w:val="left"/>
      <w:pPr>
        <w:ind w:left="4643" w:hanging="360"/>
      </w:pPr>
    </w:lvl>
    <w:lvl w:ilvl="5" w:tplc="0402001B" w:tentative="1">
      <w:start w:val="1"/>
      <w:numFmt w:val="lowerRoman"/>
      <w:lvlText w:val="%6."/>
      <w:lvlJc w:val="right"/>
      <w:pPr>
        <w:ind w:left="5363" w:hanging="180"/>
      </w:pPr>
    </w:lvl>
    <w:lvl w:ilvl="6" w:tplc="0402000F" w:tentative="1">
      <w:start w:val="1"/>
      <w:numFmt w:val="decimal"/>
      <w:lvlText w:val="%7."/>
      <w:lvlJc w:val="left"/>
      <w:pPr>
        <w:ind w:left="6083" w:hanging="360"/>
      </w:pPr>
    </w:lvl>
    <w:lvl w:ilvl="7" w:tplc="04020019" w:tentative="1">
      <w:start w:val="1"/>
      <w:numFmt w:val="lowerLetter"/>
      <w:lvlText w:val="%8."/>
      <w:lvlJc w:val="left"/>
      <w:pPr>
        <w:ind w:left="6803" w:hanging="360"/>
      </w:pPr>
    </w:lvl>
    <w:lvl w:ilvl="8" w:tplc="0402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13">
    <w:nsid w:val="3C9D024F"/>
    <w:multiLevelType w:val="hybridMultilevel"/>
    <w:tmpl w:val="78D61092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405079FD"/>
    <w:multiLevelType w:val="hybridMultilevel"/>
    <w:tmpl w:val="3D22CE7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CE6F8E"/>
    <w:multiLevelType w:val="hybridMultilevel"/>
    <w:tmpl w:val="E6BEA76C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41EB0B38"/>
    <w:multiLevelType w:val="hybridMultilevel"/>
    <w:tmpl w:val="E0C0DA48"/>
    <w:lvl w:ilvl="0" w:tplc="F38E5112">
      <w:numFmt w:val="bullet"/>
      <w:lvlText w:val="-"/>
      <w:lvlJc w:val="left"/>
      <w:pPr>
        <w:ind w:left="1725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7">
    <w:nsid w:val="46FA185A"/>
    <w:multiLevelType w:val="hybridMultilevel"/>
    <w:tmpl w:val="814C9FE4"/>
    <w:lvl w:ilvl="0" w:tplc="47760600">
      <w:start w:val="3"/>
      <w:numFmt w:val="bullet"/>
      <w:lvlText w:val="-"/>
      <w:lvlJc w:val="left"/>
      <w:pPr>
        <w:ind w:left="278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8">
    <w:nsid w:val="4AF4242F"/>
    <w:multiLevelType w:val="hybridMultilevel"/>
    <w:tmpl w:val="00CE54C6"/>
    <w:lvl w:ilvl="0" w:tplc="47760600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AF60E50"/>
    <w:multiLevelType w:val="hybridMultilevel"/>
    <w:tmpl w:val="9B1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CD2856"/>
    <w:multiLevelType w:val="hybridMultilevel"/>
    <w:tmpl w:val="D8E0B3EE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1">
    <w:nsid w:val="4CD9680A"/>
    <w:multiLevelType w:val="hybridMultilevel"/>
    <w:tmpl w:val="4014A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DF7CCA"/>
    <w:multiLevelType w:val="hybridMultilevel"/>
    <w:tmpl w:val="319CA530"/>
    <w:lvl w:ilvl="0" w:tplc="47760600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F7453E5"/>
    <w:multiLevelType w:val="hybridMultilevel"/>
    <w:tmpl w:val="668EF146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0FB72FC"/>
    <w:multiLevelType w:val="hybridMultilevel"/>
    <w:tmpl w:val="A83E04B0"/>
    <w:lvl w:ilvl="0" w:tplc="FEAE2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5F000E"/>
    <w:multiLevelType w:val="hybridMultilevel"/>
    <w:tmpl w:val="F350F8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7F2016"/>
    <w:multiLevelType w:val="hybridMultilevel"/>
    <w:tmpl w:val="051655EC"/>
    <w:lvl w:ilvl="0" w:tplc="7E38CD2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>
    <w:nsid w:val="55B96E5F"/>
    <w:multiLevelType w:val="hybridMultilevel"/>
    <w:tmpl w:val="0C543EC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80D2DC9"/>
    <w:multiLevelType w:val="hybridMultilevel"/>
    <w:tmpl w:val="65E68980"/>
    <w:lvl w:ilvl="0" w:tplc="F38E5112"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92520D0"/>
    <w:multiLevelType w:val="hybridMultilevel"/>
    <w:tmpl w:val="228E1D6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594C03C3"/>
    <w:multiLevelType w:val="hybridMultilevel"/>
    <w:tmpl w:val="226034D6"/>
    <w:lvl w:ilvl="0" w:tplc="0409000F">
      <w:start w:val="1"/>
      <w:numFmt w:val="decimal"/>
      <w:lvlText w:val="%1."/>
      <w:lvlJc w:val="left"/>
      <w:pPr>
        <w:ind w:left="3330" w:hanging="360"/>
      </w:p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31">
    <w:nsid w:val="5BDB243D"/>
    <w:multiLevelType w:val="hybridMultilevel"/>
    <w:tmpl w:val="0946080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F1339B3"/>
    <w:multiLevelType w:val="hybridMultilevel"/>
    <w:tmpl w:val="A81E0FA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A52F3A"/>
    <w:multiLevelType w:val="hybridMultilevel"/>
    <w:tmpl w:val="DBDE5AA2"/>
    <w:lvl w:ilvl="0" w:tplc="47760600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2F7783F"/>
    <w:multiLevelType w:val="hybridMultilevel"/>
    <w:tmpl w:val="93EE7874"/>
    <w:lvl w:ilvl="0" w:tplc="92F8D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0148A5"/>
    <w:multiLevelType w:val="hybridMultilevel"/>
    <w:tmpl w:val="2C7C06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2A4C8C"/>
    <w:multiLevelType w:val="hybridMultilevel"/>
    <w:tmpl w:val="00669578"/>
    <w:lvl w:ilvl="0" w:tplc="0402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7">
    <w:nsid w:val="779D07CF"/>
    <w:multiLevelType w:val="hybridMultilevel"/>
    <w:tmpl w:val="6840CF1E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78A80687"/>
    <w:multiLevelType w:val="hybridMultilevel"/>
    <w:tmpl w:val="B448C596"/>
    <w:lvl w:ilvl="0" w:tplc="47760600">
      <w:start w:val="3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9">
    <w:nsid w:val="7D044D44"/>
    <w:multiLevelType w:val="hybridMultilevel"/>
    <w:tmpl w:val="21FE9186"/>
    <w:lvl w:ilvl="0" w:tplc="0402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0">
    <w:nsid w:val="7F651AFE"/>
    <w:multiLevelType w:val="hybridMultilevel"/>
    <w:tmpl w:val="899EF940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5"/>
  </w:num>
  <w:num w:numId="3">
    <w:abstractNumId w:val="39"/>
  </w:num>
  <w:num w:numId="4">
    <w:abstractNumId w:val="10"/>
  </w:num>
  <w:num w:numId="5">
    <w:abstractNumId w:val="11"/>
  </w:num>
  <w:num w:numId="6">
    <w:abstractNumId w:val="26"/>
  </w:num>
  <w:num w:numId="7">
    <w:abstractNumId w:val="12"/>
  </w:num>
  <w:num w:numId="8">
    <w:abstractNumId w:val="1"/>
  </w:num>
  <w:num w:numId="9">
    <w:abstractNumId w:val="20"/>
  </w:num>
  <w:num w:numId="10">
    <w:abstractNumId w:val="34"/>
  </w:num>
  <w:num w:numId="11">
    <w:abstractNumId w:val="0"/>
  </w:num>
  <w:num w:numId="12">
    <w:abstractNumId w:val="37"/>
  </w:num>
  <w:num w:numId="13">
    <w:abstractNumId w:val="3"/>
  </w:num>
  <w:num w:numId="14">
    <w:abstractNumId w:val="17"/>
  </w:num>
  <w:num w:numId="15">
    <w:abstractNumId w:val="9"/>
  </w:num>
  <w:num w:numId="16">
    <w:abstractNumId w:val="4"/>
  </w:num>
  <w:num w:numId="17">
    <w:abstractNumId w:val="5"/>
  </w:num>
  <w:num w:numId="18">
    <w:abstractNumId w:val="24"/>
  </w:num>
  <w:num w:numId="19">
    <w:abstractNumId w:val="33"/>
  </w:num>
  <w:num w:numId="20">
    <w:abstractNumId w:val="6"/>
  </w:num>
  <w:num w:numId="21">
    <w:abstractNumId w:val="18"/>
  </w:num>
  <w:num w:numId="22">
    <w:abstractNumId w:val="22"/>
  </w:num>
  <w:num w:numId="23">
    <w:abstractNumId w:val="36"/>
  </w:num>
  <w:num w:numId="24">
    <w:abstractNumId w:val="35"/>
  </w:num>
  <w:num w:numId="25">
    <w:abstractNumId w:val="38"/>
  </w:num>
  <w:num w:numId="26">
    <w:abstractNumId w:val="14"/>
  </w:num>
  <w:num w:numId="27">
    <w:abstractNumId w:val="28"/>
  </w:num>
  <w:num w:numId="28">
    <w:abstractNumId w:val="16"/>
  </w:num>
  <w:num w:numId="29">
    <w:abstractNumId w:val="32"/>
  </w:num>
  <w:num w:numId="30">
    <w:abstractNumId w:val="13"/>
  </w:num>
  <w:num w:numId="31">
    <w:abstractNumId w:val="19"/>
  </w:num>
  <w:num w:numId="32">
    <w:abstractNumId w:val="23"/>
  </w:num>
  <w:num w:numId="33">
    <w:abstractNumId w:val="21"/>
  </w:num>
  <w:num w:numId="34">
    <w:abstractNumId w:val="25"/>
  </w:num>
  <w:num w:numId="35">
    <w:abstractNumId w:val="27"/>
  </w:num>
  <w:num w:numId="36">
    <w:abstractNumId w:val="8"/>
  </w:num>
  <w:num w:numId="37">
    <w:abstractNumId w:val="29"/>
  </w:num>
  <w:num w:numId="38">
    <w:abstractNumId w:val="2"/>
  </w:num>
  <w:num w:numId="39">
    <w:abstractNumId w:val="31"/>
  </w:num>
  <w:num w:numId="40">
    <w:abstractNumId w:val="30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A0"/>
    <w:rsid w:val="00027C8D"/>
    <w:rsid w:val="00042B04"/>
    <w:rsid w:val="000B35DD"/>
    <w:rsid w:val="000C62F9"/>
    <w:rsid w:val="000E058F"/>
    <w:rsid w:val="000F055F"/>
    <w:rsid w:val="000F23DC"/>
    <w:rsid w:val="000F4C79"/>
    <w:rsid w:val="000F77E3"/>
    <w:rsid w:val="001130CA"/>
    <w:rsid w:val="00113EEA"/>
    <w:rsid w:val="001140C4"/>
    <w:rsid w:val="00157374"/>
    <w:rsid w:val="0016785D"/>
    <w:rsid w:val="00182BBA"/>
    <w:rsid w:val="00194C20"/>
    <w:rsid w:val="002043D9"/>
    <w:rsid w:val="00213249"/>
    <w:rsid w:val="002863D2"/>
    <w:rsid w:val="002973C8"/>
    <w:rsid w:val="002B1368"/>
    <w:rsid w:val="002C3AC6"/>
    <w:rsid w:val="002F3FB5"/>
    <w:rsid w:val="002F4E23"/>
    <w:rsid w:val="00326FAF"/>
    <w:rsid w:val="00341742"/>
    <w:rsid w:val="00346DEA"/>
    <w:rsid w:val="00380278"/>
    <w:rsid w:val="003820BA"/>
    <w:rsid w:val="00396F8C"/>
    <w:rsid w:val="003A77C2"/>
    <w:rsid w:val="003B3E7F"/>
    <w:rsid w:val="003D5BF2"/>
    <w:rsid w:val="003E43D5"/>
    <w:rsid w:val="0040238F"/>
    <w:rsid w:val="00420AAE"/>
    <w:rsid w:val="00431470"/>
    <w:rsid w:val="00447AF8"/>
    <w:rsid w:val="00463AC5"/>
    <w:rsid w:val="004774CD"/>
    <w:rsid w:val="0049109C"/>
    <w:rsid w:val="004D3B7A"/>
    <w:rsid w:val="00535AF9"/>
    <w:rsid w:val="0054034D"/>
    <w:rsid w:val="00543F4E"/>
    <w:rsid w:val="00547EA5"/>
    <w:rsid w:val="0057370B"/>
    <w:rsid w:val="005853B7"/>
    <w:rsid w:val="005A6D34"/>
    <w:rsid w:val="005C13DC"/>
    <w:rsid w:val="005C6B51"/>
    <w:rsid w:val="005E5AD8"/>
    <w:rsid w:val="0060173D"/>
    <w:rsid w:val="006111B8"/>
    <w:rsid w:val="00634B55"/>
    <w:rsid w:val="006435BB"/>
    <w:rsid w:val="00643895"/>
    <w:rsid w:val="006D1583"/>
    <w:rsid w:val="006F787C"/>
    <w:rsid w:val="00727062"/>
    <w:rsid w:val="00742A8A"/>
    <w:rsid w:val="00780EE0"/>
    <w:rsid w:val="0079208F"/>
    <w:rsid w:val="007A1CA1"/>
    <w:rsid w:val="007A57CF"/>
    <w:rsid w:val="007C0C01"/>
    <w:rsid w:val="007D1B44"/>
    <w:rsid w:val="007F0E97"/>
    <w:rsid w:val="00806E6D"/>
    <w:rsid w:val="00807EFD"/>
    <w:rsid w:val="00827869"/>
    <w:rsid w:val="00846041"/>
    <w:rsid w:val="00866192"/>
    <w:rsid w:val="008A1032"/>
    <w:rsid w:val="008B4AD9"/>
    <w:rsid w:val="008D3CDE"/>
    <w:rsid w:val="008D7369"/>
    <w:rsid w:val="008E6658"/>
    <w:rsid w:val="00900D97"/>
    <w:rsid w:val="00921D58"/>
    <w:rsid w:val="009314ED"/>
    <w:rsid w:val="00932865"/>
    <w:rsid w:val="00935178"/>
    <w:rsid w:val="0093673D"/>
    <w:rsid w:val="0094519F"/>
    <w:rsid w:val="009C50DE"/>
    <w:rsid w:val="009C58E8"/>
    <w:rsid w:val="009C65B3"/>
    <w:rsid w:val="00A069C6"/>
    <w:rsid w:val="00A17821"/>
    <w:rsid w:val="00A81679"/>
    <w:rsid w:val="00AA14B7"/>
    <w:rsid w:val="00AA6810"/>
    <w:rsid w:val="00AB04C0"/>
    <w:rsid w:val="00B356A0"/>
    <w:rsid w:val="00B40AB7"/>
    <w:rsid w:val="00BB6C26"/>
    <w:rsid w:val="00BE35E7"/>
    <w:rsid w:val="00C1022C"/>
    <w:rsid w:val="00C20A56"/>
    <w:rsid w:val="00C416BE"/>
    <w:rsid w:val="00C43AEF"/>
    <w:rsid w:val="00C56C58"/>
    <w:rsid w:val="00C77006"/>
    <w:rsid w:val="00C86BC2"/>
    <w:rsid w:val="00CA4629"/>
    <w:rsid w:val="00CC4527"/>
    <w:rsid w:val="00CE1405"/>
    <w:rsid w:val="00CF1D7B"/>
    <w:rsid w:val="00D04857"/>
    <w:rsid w:val="00D07B8D"/>
    <w:rsid w:val="00D114F3"/>
    <w:rsid w:val="00D47DE1"/>
    <w:rsid w:val="00D633AD"/>
    <w:rsid w:val="00D74796"/>
    <w:rsid w:val="00D81E7D"/>
    <w:rsid w:val="00DC5908"/>
    <w:rsid w:val="00DE7D9D"/>
    <w:rsid w:val="00E17751"/>
    <w:rsid w:val="00E7438A"/>
    <w:rsid w:val="00ED3037"/>
    <w:rsid w:val="00F10928"/>
    <w:rsid w:val="00F1257F"/>
    <w:rsid w:val="00F46BB4"/>
    <w:rsid w:val="00F60053"/>
    <w:rsid w:val="00F85B0D"/>
    <w:rsid w:val="00FA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86BC2"/>
    <w:pPr>
      <w:keepNext/>
      <w:spacing w:after="0" w:line="240" w:lineRule="auto"/>
      <w:ind w:left="-1800" w:right="-1800"/>
      <w:outlineLvl w:val="0"/>
    </w:pPr>
    <w:rPr>
      <w:rFonts w:ascii="Arial" w:eastAsia="Times New Roman" w:hAnsi="Arial" w:cs="Arial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0CA"/>
    <w:pPr>
      <w:ind w:left="720"/>
      <w:contextualSpacing/>
    </w:pPr>
  </w:style>
  <w:style w:type="paragraph" w:styleId="Title">
    <w:name w:val="Title"/>
    <w:basedOn w:val="Normal"/>
    <w:link w:val="TitleChar"/>
    <w:qFormat/>
    <w:rsid w:val="00C86BC2"/>
    <w:pPr>
      <w:widowControl w:val="0"/>
      <w:autoSpaceDE w:val="0"/>
      <w:autoSpaceDN w:val="0"/>
      <w:spacing w:after="0" w:line="240" w:lineRule="auto"/>
      <w:jc w:val="center"/>
    </w:pPr>
    <w:rPr>
      <w:rFonts w:ascii="HebarU" w:eastAsia="Times New Roman" w:hAnsi="HebarU" w:cs="HebarU"/>
      <w:sz w:val="36"/>
      <w:szCs w:val="36"/>
      <w:lang w:val="en-AU"/>
    </w:rPr>
  </w:style>
  <w:style w:type="character" w:customStyle="1" w:styleId="TitleChar">
    <w:name w:val="Title Char"/>
    <w:basedOn w:val="DefaultParagraphFont"/>
    <w:link w:val="Title"/>
    <w:rsid w:val="00C86BC2"/>
    <w:rPr>
      <w:rFonts w:ascii="HebarU" w:eastAsia="Times New Roman" w:hAnsi="HebarU" w:cs="HebarU"/>
      <w:sz w:val="36"/>
      <w:szCs w:val="36"/>
      <w:lang w:val="en-AU"/>
    </w:rPr>
  </w:style>
  <w:style w:type="paragraph" w:styleId="BodyTextIndent2">
    <w:name w:val="Body Text Indent 2"/>
    <w:basedOn w:val="Normal"/>
    <w:link w:val="BodyTextIndent2Char"/>
    <w:rsid w:val="00C86BC2"/>
    <w:pPr>
      <w:autoSpaceDE w:val="0"/>
      <w:autoSpaceDN w:val="0"/>
      <w:spacing w:before="240" w:after="0" w:line="240" w:lineRule="auto"/>
      <w:ind w:left="567" w:firstLine="11"/>
      <w:jc w:val="both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C86BC2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1Char">
    <w:name w:val="Heading 1 Char"/>
    <w:basedOn w:val="DefaultParagraphFont"/>
    <w:link w:val="Heading1"/>
    <w:rsid w:val="00C86BC2"/>
    <w:rPr>
      <w:rFonts w:ascii="Arial" w:eastAsia="Times New Roman" w:hAnsi="Arial" w:cs="Arial"/>
      <w:sz w:val="36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E743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7438A"/>
  </w:style>
  <w:style w:type="paragraph" w:styleId="BalloonText">
    <w:name w:val="Balloon Text"/>
    <w:basedOn w:val="Normal"/>
    <w:link w:val="BalloonTextChar"/>
    <w:uiPriority w:val="99"/>
    <w:semiHidden/>
    <w:unhideWhenUsed/>
    <w:rsid w:val="00921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D58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1D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1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86BC2"/>
    <w:pPr>
      <w:keepNext/>
      <w:spacing w:after="0" w:line="240" w:lineRule="auto"/>
      <w:ind w:left="-1800" w:right="-1800"/>
      <w:outlineLvl w:val="0"/>
    </w:pPr>
    <w:rPr>
      <w:rFonts w:ascii="Arial" w:eastAsia="Times New Roman" w:hAnsi="Arial" w:cs="Arial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0CA"/>
    <w:pPr>
      <w:ind w:left="720"/>
      <w:contextualSpacing/>
    </w:pPr>
  </w:style>
  <w:style w:type="paragraph" w:styleId="Title">
    <w:name w:val="Title"/>
    <w:basedOn w:val="Normal"/>
    <w:link w:val="TitleChar"/>
    <w:qFormat/>
    <w:rsid w:val="00C86BC2"/>
    <w:pPr>
      <w:widowControl w:val="0"/>
      <w:autoSpaceDE w:val="0"/>
      <w:autoSpaceDN w:val="0"/>
      <w:spacing w:after="0" w:line="240" w:lineRule="auto"/>
      <w:jc w:val="center"/>
    </w:pPr>
    <w:rPr>
      <w:rFonts w:ascii="HebarU" w:eastAsia="Times New Roman" w:hAnsi="HebarU" w:cs="HebarU"/>
      <w:sz w:val="36"/>
      <w:szCs w:val="36"/>
      <w:lang w:val="en-AU"/>
    </w:rPr>
  </w:style>
  <w:style w:type="character" w:customStyle="1" w:styleId="TitleChar">
    <w:name w:val="Title Char"/>
    <w:basedOn w:val="DefaultParagraphFont"/>
    <w:link w:val="Title"/>
    <w:rsid w:val="00C86BC2"/>
    <w:rPr>
      <w:rFonts w:ascii="HebarU" w:eastAsia="Times New Roman" w:hAnsi="HebarU" w:cs="HebarU"/>
      <w:sz w:val="36"/>
      <w:szCs w:val="36"/>
      <w:lang w:val="en-AU"/>
    </w:rPr>
  </w:style>
  <w:style w:type="paragraph" w:styleId="BodyTextIndent2">
    <w:name w:val="Body Text Indent 2"/>
    <w:basedOn w:val="Normal"/>
    <w:link w:val="BodyTextIndent2Char"/>
    <w:rsid w:val="00C86BC2"/>
    <w:pPr>
      <w:autoSpaceDE w:val="0"/>
      <w:autoSpaceDN w:val="0"/>
      <w:spacing w:before="240" w:after="0" w:line="240" w:lineRule="auto"/>
      <w:ind w:left="567" w:firstLine="11"/>
      <w:jc w:val="both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C86BC2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1Char">
    <w:name w:val="Heading 1 Char"/>
    <w:basedOn w:val="DefaultParagraphFont"/>
    <w:link w:val="Heading1"/>
    <w:rsid w:val="00C86BC2"/>
    <w:rPr>
      <w:rFonts w:ascii="Arial" w:eastAsia="Times New Roman" w:hAnsi="Arial" w:cs="Arial"/>
      <w:sz w:val="36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E743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7438A"/>
  </w:style>
  <w:style w:type="paragraph" w:styleId="BalloonText">
    <w:name w:val="Balloon Text"/>
    <w:basedOn w:val="Normal"/>
    <w:link w:val="BalloonTextChar"/>
    <w:uiPriority w:val="99"/>
    <w:semiHidden/>
    <w:unhideWhenUsed/>
    <w:rsid w:val="00921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D58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1D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1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Vasilenae</dc:creator>
  <cp:lastModifiedBy>Yanka Zdravkova</cp:lastModifiedBy>
  <cp:revision>4</cp:revision>
  <cp:lastPrinted>2018-07-31T15:54:00Z</cp:lastPrinted>
  <dcterms:created xsi:type="dcterms:W3CDTF">2019-03-07T09:04:00Z</dcterms:created>
  <dcterms:modified xsi:type="dcterms:W3CDTF">2019-04-08T08:03:00Z</dcterms:modified>
</cp:coreProperties>
</file>